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FEE14" w14:textId="0A9F5845" w:rsidR="00D163D0" w:rsidRDefault="0004517D">
      <w:r>
        <w:t xml:space="preserve">How to log in to </w:t>
      </w:r>
      <w:proofErr w:type="spellStart"/>
      <w:r>
        <w:t>TouchNet</w:t>
      </w:r>
      <w:proofErr w:type="spellEnd"/>
      <w:r>
        <w:t xml:space="preserve"> as a store administrator</w:t>
      </w:r>
    </w:p>
    <w:p w14:paraId="012D1EE1" w14:textId="40B8B19D" w:rsidR="0004517D" w:rsidRDefault="0004517D">
      <w:pPr>
        <w:rPr>
          <w:rFonts w:ascii="Trebuchet MS" w:hAnsi="Trebuchet MS"/>
          <w:b/>
          <w:bCs/>
          <w:color w:val="666666"/>
          <w:sz w:val="21"/>
          <w:szCs w:val="21"/>
          <w:shd w:val="clear" w:color="auto" w:fill="FFFFFF"/>
        </w:rPr>
      </w:pPr>
      <w:proofErr w:type="spellStart"/>
      <w:r>
        <w:t>TouchNet</w:t>
      </w:r>
      <w:proofErr w:type="spellEnd"/>
      <w:r>
        <w:t xml:space="preserve"> URL: </w:t>
      </w:r>
      <w:hyperlink r:id="rId4" w:history="1">
        <w:r w:rsidRPr="00C13518">
          <w:rPr>
            <w:rStyle w:val="Hyperlink"/>
            <w:rFonts w:ascii="Trebuchet MS" w:hAnsi="Trebuchet MS"/>
            <w:b/>
            <w:bCs/>
            <w:sz w:val="21"/>
            <w:szCs w:val="21"/>
            <w:shd w:val="clear" w:color="auto" w:fill="FFFFFF"/>
          </w:rPr>
          <w:t>https://secure.touchnet.net:443/central</w:t>
        </w:r>
      </w:hyperlink>
    </w:p>
    <w:p w14:paraId="5F13CD8C" w14:textId="57B81293" w:rsidR="0004517D" w:rsidRDefault="0004517D">
      <w:r>
        <w:t>To access the stores you manage, click on Applications – Marketplace</w:t>
      </w:r>
    </w:p>
    <w:p w14:paraId="26791364" w14:textId="5F85CDF3" w:rsidR="0004517D" w:rsidRDefault="0004517D">
      <w:r w:rsidRPr="0004517D">
        <w:drawing>
          <wp:inline distT="0" distB="0" distL="0" distR="0" wp14:anchorId="2B3AC8A8" wp14:editId="0930A5A8">
            <wp:extent cx="4467849" cy="2076740"/>
            <wp:effectExtent l="0" t="0" r="9525" b="0"/>
            <wp:docPr id="1928576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5763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7849" cy="207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BD86D" w14:textId="07BF9265" w:rsidR="0004517D" w:rsidRDefault="0004517D">
      <w:r>
        <w:t>The stores you have access to will be listed on the left-hand side menu. To review the different store settings, tip down the arrows to get the full list of store options.</w:t>
      </w:r>
    </w:p>
    <w:p w14:paraId="090D98F3" w14:textId="723D736A" w:rsidR="0004517D" w:rsidRDefault="0004517D">
      <w:pPr>
        <w:rPr>
          <w:noProof/>
        </w:rPr>
      </w:pPr>
      <w:r w:rsidRPr="0004517D">
        <w:drawing>
          <wp:inline distT="0" distB="0" distL="0" distR="0" wp14:anchorId="63D70C36" wp14:editId="4BFC6A3B">
            <wp:extent cx="1676634" cy="3286584"/>
            <wp:effectExtent l="0" t="0" r="0" b="9525"/>
            <wp:docPr id="536412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1222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6634" cy="328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517D">
        <w:rPr>
          <w:noProof/>
        </w:rPr>
        <w:t xml:space="preserve"> </w:t>
      </w:r>
      <w:r w:rsidRPr="0004517D">
        <w:drawing>
          <wp:inline distT="0" distB="0" distL="0" distR="0" wp14:anchorId="6B9EBC5F" wp14:editId="43AD8112">
            <wp:extent cx="1295581" cy="2314898"/>
            <wp:effectExtent l="0" t="0" r="0" b="9525"/>
            <wp:docPr id="1054344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446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581" cy="231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35463" w14:textId="77777777" w:rsidR="0004517D" w:rsidRDefault="0004517D"/>
    <w:p w14:paraId="178560AC" w14:textId="08A3E3EE" w:rsidR="0004517D" w:rsidRDefault="0004517D">
      <w:r>
        <w:t>Here’s a fully expanded list of store settings.</w:t>
      </w:r>
    </w:p>
    <w:p w14:paraId="4CAF9A0D" w14:textId="22399F23" w:rsidR="0004517D" w:rsidRDefault="0004517D">
      <w:r w:rsidRPr="0004517D">
        <w:lastRenderedPageBreak/>
        <w:drawing>
          <wp:inline distT="0" distB="0" distL="0" distR="0" wp14:anchorId="179AB4BE" wp14:editId="2514AB40">
            <wp:extent cx="2105319" cy="2610214"/>
            <wp:effectExtent l="0" t="0" r="9525" b="0"/>
            <wp:docPr id="165937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373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261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51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UxNLa0MDEyMjMxMTBU0lEKTi0uzszPAykwrAUAUJaOVSwAAAA="/>
  </w:docVars>
  <w:rsids>
    <w:rsidRoot w:val="0004517D"/>
    <w:rsid w:val="0004517D"/>
    <w:rsid w:val="00D163D0"/>
    <w:rsid w:val="00E9491F"/>
    <w:rsid w:val="00ED02A6"/>
    <w:rsid w:val="00FB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21C04"/>
  <w15:chartTrackingRefBased/>
  <w15:docId w15:val="{E7D5541A-DAA4-489F-A27E-C66E5B8F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1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1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1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1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1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51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secure.touchnet.net:443/centra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Hickman, Lindsay</dc:creator>
  <cp:keywords/>
  <dc:description/>
  <cp:lastModifiedBy>Hickman, Lindsay</cp:lastModifiedBy>
  <cp:revision>1</cp:revision>
  <dcterms:created xsi:type="dcterms:W3CDTF">2026-06-08T17:39:00Z</dcterms:created>
  <dcterms:modified xsi:type="dcterms:W3CDTF">2026-06-08T18:58:00Z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de8be266-5cc3-4bd0-84c9-9fade82c6cda</vt:lpwstr>
  </property>
</Properties>
</file>